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D5F" w:rsidRDefault="009C2D5F" w:rsidP="009C2D5F">
      <w:pPr>
        <w:pStyle w:val="Prrafodelista"/>
        <w:widowControl w:val="0"/>
        <w:ind w:left="1353"/>
        <w:jc w:val="center"/>
        <w:rPr>
          <w:rFonts w:ascii="Comfortaa" w:eastAsia="Comfortaa" w:hAnsi="Comfortaa" w:cs="Comfortaa"/>
          <w:b/>
          <w:color w:val="000000" w:themeColor="text1"/>
          <w:sz w:val="20"/>
          <w:szCs w:val="20"/>
        </w:rPr>
      </w:pPr>
      <w:r w:rsidRPr="009C2D5F">
        <w:rPr>
          <w:rFonts w:ascii="Comfortaa" w:eastAsia="Comfortaa" w:hAnsi="Comfortaa" w:cs="Comfortaa"/>
          <w:b/>
          <w:color w:val="000000" w:themeColor="text1"/>
          <w:sz w:val="20"/>
          <w:szCs w:val="20"/>
        </w:rPr>
        <w:t>PERSONALIDAD LIMITE O BORDERLINE</w:t>
      </w:r>
    </w:p>
    <w:p w:rsidR="009C2D5F" w:rsidRPr="009C2D5F" w:rsidRDefault="009C2D5F" w:rsidP="009C2D5F">
      <w:pPr>
        <w:pStyle w:val="Prrafodelista"/>
        <w:widowControl w:val="0"/>
        <w:ind w:left="1353"/>
        <w:jc w:val="center"/>
        <w:rPr>
          <w:rFonts w:ascii="Comfortaa" w:eastAsia="Comfortaa" w:hAnsi="Comfortaa" w:cs="Comfortaa"/>
          <w:b/>
          <w:color w:val="000000" w:themeColor="text1"/>
          <w:sz w:val="20"/>
          <w:szCs w:val="20"/>
        </w:rPr>
      </w:pPr>
      <w:bookmarkStart w:id="0" w:name="_GoBack"/>
      <w:bookmarkEnd w:id="0"/>
    </w:p>
    <w:p w:rsidR="009C2D5F" w:rsidRDefault="009C2D5F" w:rsidP="009C2D5F">
      <w:pPr>
        <w:shd w:val="clear" w:color="auto" w:fill="FFFFFF"/>
        <w:spacing w:before="216" w:after="216" w:line="302" w:lineRule="atLeast"/>
        <w:jc w:val="both"/>
        <w:rPr>
          <w:rFonts w:eastAsia="Times New Roman"/>
          <w:color w:val="000000"/>
        </w:rPr>
      </w:pPr>
      <w:r w:rsidRPr="009C2D5F">
        <w:rPr>
          <w:rFonts w:eastAsia="Times New Roman"/>
          <w:b/>
          <w:bCs/>
          <w:color w:val="000000" w:themeColor="text1"/>
        </w:rPr>
        <w:t>¿Qué es el trastorno limítrofe/límite/</w:t>
      </w:r>
      <w:proofErr w:type="spellStart"/>
      <w:r w:rsidRPr="009C2D5F">
        <w:rPr>
          <w:rFonts w:eastAsia="Times New Roman"/>
          <w:b/>
          <w:bCs/>
          <w:color w:val="000000" w:themeColor="text1"/>
        </w:rPr>
        <w:t>borderline</w:t>
      </w:r>
      <w:proofErr w:type="spellEnd"/>
      <w:r w:rsidRPr="009C2D5F">
        <w:rPr>
          <w:rFonts w:eastAsia="Times New Roman"/>
          <w:b/>
          <w:bCs/>
          <w:color w:val="000000" w:themeColor="text1"/>
        </w:rPr>
        <w:t xml:space="preserve"> de la </w:t>
      </w:r>
      <w:r w:rsidRPr="006E665B">
        <w:rPr>
          <w:rFonts w:eastAsia="Times New Roman"/>
          <w:b/>
          <w:bCs/>
          <w:color w:val="000000"/>
        </w:rPr>
        <w:t>personalidad?</w:t>
      </w:r>
    </w:p>
    <w:p w:rsidR="009C2D5F" w:rsidRPr="00EB1C32" w:rsidRDefault="009C2D5F" w:rsidP="009C2D5F">
      <w:pPr>
        <w:shd w:val="clear" w:color="auto" w:fill="FFFFFF"/>
        <w:spacing w:before="216" w:after="216" w:line="302" w:lineRule="atLeast"/>
        <w:jc w:val="both"/>
        <w:rPr>
          <w:rFonts w:eastAsia="Times New Roman"/>
          <w:color w:val="000000"/>
        </w:rPr>
      </w:pPr>
      <w:r w:rsidRPr="006E665B">
        <w:rPr>
          <w:rFonts w:eastAsia="Times New Roman"/>
          <w:color w:val="000000"/>
        </w:rPr>
        <w:t>El trastorno limítrofe de la per</w:t>
      </w:r>
      <w:r>
        <w:rPr>
          <w:rFonts w:eastAsia="Times New Roman"/>
          <w:color w:val="000000"/>
        </w:rPr>
        <w:t>sonalidad es un problema de salud mental</w:t>
      </w:r>
      <w:r w:rsidRPr="006E665B">
        <w:rPr>
          <w:rFonts w:eastAsia="Times New Roman"/>
          <w:color w:val="000000"/>
        </w:rPr>
        <w:t>. Las personas que padecen este trastorno tienen relaciones inestables y cambios extremos de humor, por ejemplo, se enojan o entristecen en forma repentina. A veces, hacen cosas que parecen extremas e incluso pueden ser violentas. Además, actúan sin pensar en las consecuencias.</w:t>
      </w:r>
    </w:p>
    <w:p w:rsidR="009C2D5F" w:rsidRPr="006E665B" w:rsidRDefault="009C2D5F" w:rsidP="009C2D5F">
      <w:pPr>
        <w:shd w:val="clear" w:color="auto" w:fill="FFFFFF"/>
        <w:spacing w:before="216" w:after="216" w:line="302" w:lineRule="atLeast"/>
        <w:jc w:val="both"/>
        <w:rPr>
          <w:rFonts w:eastAsia="Times New Roman"/>
          <w:color w:val="000000"/>
        </w:rPr>
      </w:pPr>
      <w:r w:rsidRPr="006E665B">
        <w:rPr>
          <w:rFonts w:eastAsia="Times New Roman"/>
          <w:color w:val="000000"/>
        </w:rPr>
        <w:t>Algunas de las razones por las cuales las personas con trastorno limítrofe de la personalidad mantienen relaciones inestables es que tienden a ver a las personas en sus vidas como todas buenas o todas malas. En un momento se pueden sentir cerca de un ser querido y en otro pueden sentir repulsión hacia esa misma persona. Las personas con trastorno limítrofe de la personalidad también pueden malinterpretar las reacciones de los demás. Por ejemplo, pueden pensar que una persona que les tiene aprecio en realidad las odia.</w:t>
      </w:r>
    </w:p>
    <w:p w:rsidR="009C2D5F" w:rsidRPr="00E46AF9" w:rsidRDefault="009C2D5F" w:rsidP="009C2D5F">
      <w:pPr>
        <w:shd w:val="clear" w:color="auto" w:fill="FFFFFF"/>
        <w:spacing w:before="216" w:after="216" w:line="302" w:lineRule="atLeast"/>
        <w:jc w:val="both"/>
        <w:rPr>
          <w:rFonts w:eastAsia="Times New Roman"/>
          <w:color w:val="000000"/>
        </w:rPr>
      </w:pPr>
      <w:r w:rsidRPr="006E665B">
        <w:rPr>
          <w:rFonts w:eastAsia="Times New Roman"/>
          <w:color w:val="000000"/>
        </w:rPr>
        <w:t xml:space="preserve">Las personas con trastorno limítrofe de la personalidad con frecuencia piensan en el suicidio. Aproximadamente 1 de cada 10 personas que padece el trastorno acaba suicidándose. Por este motivo, es muy importante que los que padecen trastorno limítrofe de la personalidad se sometan a un </w:t>
      </w:r>
      <w:r>
        <w:rPr>
          <w:rFonts w:eastAsia="Times New Roman"/>
          <w:color w:val="000000"/>
        </w:rPr>
        <w:t>tratamiento con un profesional en salud mental</w:t>
      </w:r>
      <w:r w:rsidRPr="006E665B">
        <w:rPr>
          <w:rFonts w:eastAsia="Times New Roman"/>
          <w:color w:val="000000"/>
        </w:rPr>
        <w:t>.</w:t>
      </w:r>
      <w:r>
        <w:rPr>
          <w:rFonts w:eastAsia="Times New Roman"/>
          <w:color w:val="000000"/>
        </w:rPr>
        <w:t xml:space="preserve"> </w:t>
      </w:r>
      <w:r w:rsidRPr="006E665B">
        <w:rPr>
          <w:rFonts w:eastAsia="Times New Roman"/>
          <w:color w:val="000000"/>
        </w:rPr>
        <w:t>Los nuevos estudios sugieren que muchas pers</w:t>
      </w:r>
      <w:r>
        <w:rPr>
          <w:rFonts w:eastAsia="Times New Roman"/>
          <w:color w:val="000000"/>
        </w:rPr>
        <w:t>onas mejoran mucho con un adecuado tratamiento y constancia.</w:t>
      </w:r>
    </w:p>
    <w:p w:rsidR="009C2D5F" w:rsidRDefault="009C2D5F" w:rsidP="009C2D5F">
      <w:pPr>
        <w:widowControl w:val="0"/>
        <w:jc w:val="both"/>
        <w:rPr>
          <w:rFonts w:ascii="Comfortaa" w:eastAsia="Comfortaa" w:hAnsi="Comfortaa" w:cs="Comfortaa"/>
          <w:color w:val="FF0000"/>
          <w:sz w:val="20"/>
          <w:szCs w:val="20"/>
        </w:rPr>
      </w:pPr>
      <w:r>
        <w:rPr>
          <w:rFonts w:ascii="Comfortaa" w:eastAsia="Comfortaa" w:hAnsi="Comfortaa" w:cs="Comfortaa"/>
          <w:noProof/>
          <w:color w:val="FF0000"/>
          <w:sz w:val="20"/>
          <w:szCs w:val="20"/>
          <w:lang w:val="es-MX"/>
        </w:rPr>
        <w:drawing>
          <wp:inline distT="0" distB="0" distL="0" distR="0" wp14:anchorId="45AA949E" wp14:editId="3C144B63">
            <wp:extent cx="5610225" cy="33147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3314700"/>
                    </a:xfrm>
                    <a:prstGeom prst="rect">
                      <a:avLst/>
                    </a:prstGeom>
                    <a:noFill/>
                    <a:ln>
                      <a:noFill/>
                    </a:ln>
                  </pic:spPr>
                </pic:pic>
              </a:graphicData>
            </a:graphic>
          </wp:inline>
        </w:drawing>
      </w:r>
    </w:p>
    <w:p w:rsidR="00CD0581" w:rsidRDefault="00CD0581"/>
    <w:sectPr w:rsidR="00CD05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56AB3"/>
    <w:multiLevelType w:val="hybridMultilevel"/>
    <w:tmpl w:val="31D2BEB8"/>
    <w:lvl w:ilvl="0" w:tplc="14F66D58">
      <w:start w:val="1"/>
      <w:numFmt w:val="decimal"/>
      <w:lvlText w:val="%1)"/>
      <w:lvlJc w:val="left"/>
      <w:pPr>
        <w:ind w:left="1353"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5F"/>
    <w:rsid w:val="00220BF6"/>
    <w:rsid w:val="009C2D5F"/>
    <w:rsid w:val="00CD0581"/>
    <w:rsid w:val="00DD6B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9FC46"/>
  <w15:chartTrackingRefBased/>
  <w15:docId w15:val="{9C9EE371-521A-44D4-B9D5-8EC3FE7B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2D5F"/>
    <w:pPr>
      <w:spacing w:after="0" w:line="276" w:lineRule="auto"/>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2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Gerardo Rendón</dc:creator>
  <cp:keywords/>
  <dc:description/>
  <cp:lastModifiedBy>Luis Gerardo Rendón</cp:lastModifiedBy>
  <cp:revision>1</cp:revision>
  <dcterms:created xsi:type="dcterms:W3CDTF">2019-07-19T00:48:00Z</dcterms:created>
  <dcterms:modified xsi:type="dcterms:W3CDTF">2019-07-19T00:48:00Z</dcterms:modified>
</cp:coreProperties>
</file>