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4F" w:rsidRPr="00A0194F" w:rsidRDefault="00A0194F" w:rsidP="00A0194F">
      <w:pPr>
        <w:pStyle w:val="Prrafodelista"/>
        <w:widowControl w:val="0"/>
        <w:ind w:left="1353"/>
        <w:jc w:val="center"/>
        <w:rPr>
          <w:rFonts w:ascii="Comfortaa" w:eastAsia="Comfortaa" w:hAnsi="Comfortaa" w:cs="Comfortaa"/>
          <w:b/>
          <w:color w:val="000000" w:themeColor="text1"/>
          <w:sz w:val="20"/>
          <w:szCs w:val="20"/>
        </w:rPr>
      </w:pPr>
      <w:bookmarkStart w:id="0" w:name="_GoBack"/>
      <w:bookmarkEnd w:id="0"/>
      <w:r w:rsidRPr="00A0194F">
        <w:rPr>
          <w:rFonts w:ascii="Comfortaa" w:eastAsia="Comfortaa" w:hAnsi="Comfortaa" w:cs="Comfortaa"/>
          <w:b/>
          <w:color w:val="000000" w:themeColor="text1"/>
          <w:sz w:val="20"/>
          <w:szCs w:val="20"/>
        </w:rPr>
        <w:t>DEFICIT DE ATENCIÓN E HIPERACTIVIDAD</w:t>
      </w:r>
    </w:p>
    <w:p w:rsidR="00A0194F" w:rsidRPr="00A0194F" w:rsidRDefault="00A0194F" w:rsidP="00A0194F">
      <w:pPr>
        <w:widowControl w:val="0"/>
        <w:jc w:val="both"/>
        <w:rPr>
          <w:rFonts w:ascii="Comfortaa" w:eastAsia="Comfortaa" w:hAnsi="Comfortaa" w:cs="Comfortaa"/>
          <w:color w:val="000000" w:themeColor="text1"/>
          <w:sz w:val="20"/>
          <w:szCs w:val="20"/>
        </w:rPr>
      </w:pPr>
    </w:p>
    <w:p w:rsidR="00A0194F" w:rsidRPr="00A0194F" w:rsidRDefault="00A0194F" w:rsidP="00A0194F">
      <w:pPr>
        <w:shd w:val="clear" w:color="auto" w:fill="FFFFFF"/>
        <w:spacing w:line="302" w:lineRule="atLeast"/>
        <w:jc w:val="both"/>
        <w:rPr>
          <w:rFonts w:eastAsia="Times New Roman"/>
          <w:color w:val="000000" w:themeColor="text1"/>
        </w:rPr>
      </w:pPr>
      <w:r w:rsidRPr="00A0194F">
        <w:rPr>
          <w:rFonts w:eastAsia="Times New Roman"/>
          <w:b/>
          <w:bCs/>
          <w:color w:val="000000" w:themeColor="text1"/>
        </w:rPr>
        <w:t xml:space="preserve">Educación para el paciente: Trastorno de déficit de atención con hiperactividad (TDAH) </w:t>
      </w:r>
    </w:p>
    <w:p w:rsidR="00A0194F" w:rsidRPr="00A0194F" w:rsidRDefault="00A0194F" w:rsidP="00A0194F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A0194F">
        <w:rPr>
          <w:rFonts w:eastAsia="Times New Roman"/>
          <w:color w:val="000000" w:themeColor="text1"/>
        </w:rPr>
        <w:t>El TDAH es un padecimiento que puede dificultar estar sentado sin moverse, poner atención o tomar buenas decisiones y suele empezar en la infancia. El TDAH puede hacer que un niño tenga problemas en la escuela, en casa o con los amigos y es mucho más común en los niños que en las niñas. TDAH significa “trastorno de déficit de atención con hiperactividad”. Algunas personas lo llaman solo TDA (trastorno de déficit de atención).</w:t>
      </w:r>
    </w:p>
    <w:p w:rsidR="00A0194F" w:rsidRPr="00A0194F" w:rsidRDefault="00A0194F" w:rsidP="00A0194F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A0194F">
        <w:rPr>
          <w:rFonts w:eastAsia="Times New Roman"/>
          <w:color w:val="000000" w:themeColor="text1"/>
        </w:rPr>
        <w:t>No existe una cura para el trastorno de déficit de atención con hiperactividad. Sin embargo, hay varios tratamientos que pueden ayudar a mejorar los síntomas y la conducta de un niño.</w:t>
      </w:r>
    </w:p>
    <w:p w:rsidR="00A0194F" w:rsidRPr="00A0194F" w:rsidRDefault="00A0194F" w:rsidP="00A0194F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A0194F">
        <w:rPr>
          <w:rFonts w:eastAsia="Times New Roman"/>
          <w:b/>
          <w:bCs/>
          <w:color w:val="000000" w:themeColor="text1"/>
        </w:rPr>
        <w:t>¿Cuáles son los síntomas del TDAH?</w:t>
      </w:r>
      <w:r w:rsidRPr="00A0194F">
        <w:rPr>
          <w:rFonts w:eastAsia="Times New Roman"/>
          <w:color w:val="000000" w:themeColor="text1"/>
        </w:rPr>
        <w:t> — Los niños con TDAH tienen uno o más de los siguientes síntomas:</w:t>
      </w:r>
    </w:p>
    <w:p w:rsidR="00A0194F" w:rsidRPr="00A0194F" w:rsidRDefault="00A0194F" w:rsidP="00A0194F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0194F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0194F">
        <w:rPr>
          <w:rFonts w:eastAsia="Times New Roman"/>
          <w:color w:val="000000" w:themeColor="text1"/>
        </w:rPr>
        <w:t>Aumento de la actividad, llamado también “hiperactividad” – Es posible que al niño se le dificulte estar sentado sin moverse o jugar en silencio.</w:t>
      </w:r>
    </w:p>
    <w:p w:rsidR="00A0194F" w:rsidRPr="00A0194F" w:rsidRDefault="00A0194F" w:rsidP="00A0194F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0194F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0194F">
        <w:rPr>
          <w:rFonts w:eastAsia="Times New Roman"/>
          <w:color w:val="000000" w:themeColor="text1"/>
        </w:rPr>
        <w:t>Mal juicio – Es posible que el niño interrumpa a las personas o haga cosas sin pensarlas bien.</w:t>
      </w:r>
    </w:p>
    <w:p w:rsidR="00A0194F" w:rsidRPr="00A0194F" w:rsidRDefault="00A0194F" w:rsidP="00A0194F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A0194F">
        <w:rPr>
          <w:rFonts w:ascii="Times New Roman" w:eastAsia="Times New Roman" w:hAnsi="Times New Roman" w:cs="Times New Roman"/>
          <w:color w:val="000000" w:themeColor="text1"/>
        </w:rPr>
        <w:t>●</w:t>
      </w:r>
      <w:r w:rsidRPr="00A0194F">
        <w:rPr>
          <w:rFonts w:eastAsia="Times New Roman"/>
          <w:color w:val="000000" w:themeColor="text1"/>
        </w:rPr>
        <w:t>Dificultad para poner atención – Es posible que el niño sea olvidadizo, pierda las cosas o se le dificulte terminar un proyecto.</w:t>
      </w:r>
    </w:p>
    <w:p w:rsidR="00A0194F" w:rsidRPr="00A0194F" w:rsidRDefault="00A0194F" w:rsidP="00A0194F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A0194F">
        <w:rPr>
          <w:rFonts w:eastAsia="Times New Roman"/>
          <w:b/>
          <w:bCs/>
          <w:color w:val="000000" w:themeColor="text1"/>
        </w:rPr>
        <w:t>¿Se puede diagnosticar TDAH en adultos?</w:t>
      </w:r>
      <w:r w:rsidRPr="00A0194F">
        <w:rPr>
          <w:rFonts w:eastAsia="Times New Roman"/>
          <w:color w:val="000000" w:themeColor="text1"/>
        </w:rPr>
        <w:t> — Sí. El TDAH puede ser hereditario. Algunos adultos se enteran de que tienen TDAH únicamente después de que se lo diagnostican a su hijo. Por ejemplo, un hombre podría percatarse de que tiene los mismos síntomas que su hijo. El TDAH también puede hacer que los adultos tengan problemas en el trabajo o con sus relaciones.</w:t>
      </w:r>
    </w:p>
    <w:p w:rsidR="00A0194F" w:rsidRDefault="00A0194F" w:rsidP="00A0194F">
      <w:pPr>
        <w:shd w:val="clear" w:color="auto" w:fill="FFFFFF"/>
        <w:spacing w:before="216" w:after="216" w:line="302" w:lineRule="atLeast"/>
        <w:rPr>
          <w:rFonts w:eastAsia="Times New Roman"/>
          <w:color w:val="000000"/>
        </w:rPr>
      </w:pPr>
    </w:p>
    <w:p w:rsidR="00A0194F" w:rsidRPr="00A21743" w:rsidRDefault="00A0194F" w:rsidP="00A0194F">
      <w:pPr>
        <w:shd w:val="clear" w:color="auto" w:fill="FFFFFF"/>
        <w:spacing w:before="216" w:after="216" w:line="302" w:lineRule="atLeast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val="es-MX"/>
        </w:rPr>
        <w:drawing>
          <wp:inline distT="0" distB="0" distL="0" distR="0" wp14:anchorId="7108CA71" wp14:editId="794B524D">
            <wp:extent cx="4780344" cy="2195321"/>
            <wp:effectExtent l="0" t="0" r="127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248" cy="220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4F" w:rsidRPr="00F1719C" w:rsidRDefault="00A0194F" w:rsidP="00A0194F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A0194F" w:rsidRPr="0045339B" w:rsidRDefault="00A0194F" w:rsidP="00A0194F">
      <w:pPr>
        <w:pStyle w:val="Prrafodelista"/>
        <w:widowControl w:val="0"/>
        <w:ind w:left="1353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A0194F" w:rsidRPr="0045339B" w:rsidRDefault="00A0194F" w:rsidP="00A0194F">
      <w:pPr>
        <w:widowControl w:val="0"/>
        <w:jc w:val="both"/>
        <w:rPr>
          <w:rFonts w:ascii="Comfortaa" w:eastAsia="Comfortaa" w:hAnsi="Comfortaa" w:cs="Comfortaa"/>
          <w:color w:val="000000" w:themeColor="text1"/>
          <w:sz w:val="20"/>
          <w:szCs w:val="20"/>
        </w:rPr>
      </w:pPr>
    </w:p>
    <w:p w:rsidR="00CD0581" w:rsidRDefault="00CD0581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4F"/>
    <w:rsid w:val="00220BF6"/>
    <w:rsid w:val="00A0194F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4679"/>
  <w15:chartTrackingRefBased/>
  <w15:docId w15:val="{18ACAED9-0C8D-4B34-B4F9-F9499743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194F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2019-07-19T00:50:00Z</dcterms:created>
  <dcterms:modified xsi:type="dcterms:W3CDTF">2019-07-19T00:50:00Z</dcterms:modified>
</cp:coreProperties>
</file>